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1DF" w:rsidRPr="004E51DF" w:rsidRDefault="004E51DF" w:rsidP="004E51DF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4E51DF">
        <w:rPr>
          <w:b/>
          <w:sz w:val="24"/>
          <w:szCs w:val="24"/>
        </w:rPr>
        <w:t>Math CAMPPP Planning Session Timelines and Tasks</w:t>
      </w:r>
    </w:p>
    <w:p w:rsidR="004E51DF" w:rsidRPr="004E51DF" w:rsidRDefault="004E51DF" w:rsidP="004E51DF">
      <w:pPr>
        <w:jc w:val="center"/>
        <w:rPr>
          <w:sz w:val="24"/>
          <w:szCs w:val="24"/>
        </w:rPr>
      </w:pPr>
      <w:r w:rsidRPr="004E51DF">
        <w:rPr>
          <w:sz w:val="24"/>
          <w:szCs w:val="24"/>
        </w:rPr>
        <w:t>March 12 – 14, 2012</w:t>
      </w:r>
    </w:p>
    <w:p w:rsidR="004E51DF" w:rsidRPr="004E51DF" w:rsidRDefault="004E51DF" w:rsidP="004E51DF">
      <w:pPr>
        <w:jc w:val="center"/>
        <w:rPr>
          <w:sz w:val="24"/>
          <w:szCs w:val="24"/>
        </w:rPr>
      </w:pPr>
      <w:r w:rsidRPr="004E51DF">
        <w:rPr>
          <w:sz w:val="24"/>
          <w:szCs w:val="24"/>
        </w:rPr>
        <w:t>Kempenfelt Conference Centre</w:t>
      </w:r>
    </w:p>
    <w:tbl>
      <w:tblPr>
        <w:tblStyle w:val="TableGrid"/>
        <w:tblW w:w="14480" w:type="dxa"/>
        <w:tblLook w:val="04A0" w:firstRow="1" w:lastRow="0" w:firstColumn="1" w:lastColumn="0" w:noHBand="0" w:noVBand="1"/>
      </w:tblPr>
      <w:tblGrid>
        <w:gridCol w:w="1638"/>
        <w:gridCol w:w="1800"/>
        <w:gridCol w:w="9000"/>
        <w:gridCol w:w="2042"/>
      </w:tblGrid>
      <w:tr w:rsidR="00FE7C4E" w:rsidRPr="004E51DF" w:rsidTr="004E43D8">
        <w:tc>
          <w:tcPr>
            <w:tcW w:w="1638" w:type="dxa"/>
            <w:tcBorders>
              <w:bottom w:val="single" w:sz="12" w:space="0" w:color="auto"/>
            </w:tcBorders>
          </w:tcPr>
          <w:p w:rsidR="00FE7C4E" w:rsidRPr="004E51DF" w:rsidRDefault="00FE7C4E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Day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:rsidR="00FE7C4E" w:rsidRPr="004E51DF" w:rsidRDefault="00FE7C4E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Time</w:t>
            </w:r>
          </w:p>
        </w:tc>
        <w:tc>
          <w:tcPr>
            <w:tcW w:w="9000" w:type="dxa"/>
            <w:tcBorders>
              <w:bottom w:val="single" w:sz="12" w:space="0" w:color="auto"/>
            </w:tcBorders>
          </w:tcPr>
          <w:p w:rsidR="00FE7C4E" w:rsidRPr="004E51DF" w:rsidRDefault="00FE7C4E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Plenary/Breakout</w:t>
            </w:r>
          </w:p>
        </w:tc>
        <w:tc>
          <w:tcPr>
            <w:tcW w:w="2042" w:type="dxa"/>
            <w:tcBorders>
              <w:bottom w:val="single" w:sz="12" w:space="0" w:color="auto"/>
            </w:tcBorders>
          </w:tcPr>
          <w:p w:rsidR="00FE7C4E" w:rsidRPr="004E51DF" w:rsidRDefault="00FE7C4E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Time (h)</w:t>
            </w:r>
          </w:p>
        </w:tc>
      </w:tr>
      <w:tr w:rsidR="00FE7C4E" w:rsidRPr="004E51DF" w:rsidTr="004E43D8">
        <w:tc>
          <w:tcPr>
            <w:tcW w:w="1638" w:type="dxa"/>
            <w:vMerge w:val="restart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FE7C4E" w:rsidRPr="004E51DF" w:rsidRDefault="00FE7C4E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Monday</w:t>
            </w:r>
            <w:r w:rsidR="0073597B" w:rsidRPr="004E51DF">
              <w:rPr>
                <w:sz w:val="24"/>
                <w:szCs w:val="24"/>
              </w:rPr>
              <w:t xml:space="preserve"> 12</w:t>
            </w:r>
          </w:p>
        </w:tc>
        <w:tc>
          <w:tcPr>
            <w:tcW w:w="180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C4E" w:rsidRPr="004E51DF" w:rsidRDefault="00FE7C4E" w:rsidP="004E43D8">
            <w:pPr>
              <w:spacing w:before="120" w:after="120"/>
              <w:rPr>
                <w:color w:val="548DD4" w:themeColor="text2" w:themeTint="99"/>
                <w:sz w:val="24"/>
                <w:szCs w:val="24"/>
              </w:rPr>
            </w:pPr>
            <w:r w:rsidRPr="004E51DF">
              <w:rPr>
                <w:color w:val="548DD4" w:themeColor="text2" w:themeTint="99"/>
                <w:sz w:val="24"/>
                <w:szCs w:val="24"/>
              </w:rPr>
              <w:t>1:00 – 3:00</w:t>
            </w:r>
          </w:p>
        </w:tc>
        <w:tc>
          <w:tcPr>
            <w:tcW w:w="900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C4E" w:rsidRPr="004E51DF" w:rsidRDefault="00FE7C4E" w:rsidP="004E43D8">
            <w:pPr>
              <w:spacing w:before="120" w:after="120"/>
              <w:rPr>
                <w:color w:val="548DD4" w:themeColor="text2" w:themeTint="99"/>
                <w:sz w:val="24"/>
                <w:szCs w:val="24"/>
              </w:rPr>
            </w:pPr>
            <w:r w:rsidRPr="004E51DF">
              <w:rPr>
                <w:color w:val="548DD4" w:themeColor="text2" w:themeTint="99"/>
                <w:sz w:val="24"/>
                <w:szCs w:val="24"/>
              </w:rPr>
              <w:t>Icebreaker, agenda, Intro to KNAER, CAMPPP topics, questions, money, wiki</w:t>
            </w:r>
          </w:p>
        </w:tc>
        <w:tc>
          <w:tcPr>
            <w:tcW w:w="2042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FE7C4E" w:rsidRPr="004E51DF" w:rsidRDefault="00FE7C4E" w:rsidP="004E43D8">
            <w:pPr>
              <w:spacing w:before="120" w:after="120"/>
              <w:rPr>
                <w:color w:val="548DD4" w:themeColor="text2" w:themeTint="99"/>
                <w:sz w:val="24"/>
                <w:szCs w:val="24"/>
              </w:rPr>
            </w:pPr>
            <w:r w:rsidRPr="004E51DF">
              <w:rPr>
                <w:color w:val="548DD4" w:themeColor="text2" w:themeTint="99"/>
                <w:sz w:val="24"/>
                <w:szCs w:val="24"/>
              </w:rPr>
              <w:t>2 h</w:t>
            </w:r>
          </w:p>
        </w:tc>
      </w:tr>
      <w:tr w:rsidR="00FE7C4E" w:rsidRPr="004E51DF" w:rsidTr="004E43D8">
        <w:tc>
          <w:tcPr>
            <w:tcW w:w="1638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FE7C4E" w:rsidRPr="004E51DF" w:rsidRDefault="00FE7C4E" w:rsidP="004E43D8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C4E" w:rsidRPr="004E51DF" w:rsidRDefault="00FE7C4E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3:00 – 4:30</w:t>
            </w:r>
          </w:p>
        </w:tc>
        <w:tc>
          <w:tcPr>
            <w:tcW w:w="9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C4E" w:rsidRPr="004E51DF" w:rsidRDefault="00FE7C4E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 xml:space="preserve">Plenary 1 – “Fraction” is not a four letter word </w:t>
            </w:r>
            <w:r w:rsidR="00112AF9">
              <w:rPr>
                <w:sz w:val="24"/>
                <w:szCs w:val="24"/>
              </w:rPr>
              <w:t>(Shelley)</w:t>
            </w:r>
          </w:p>
        </w:tc>
        <w:tc>
          <w:tcPr>
            <w:tcW w:w="2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FE7C4E" w:rsidRPr="004E51DF" w:rsidRDefault="00FE7C4E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1.5 h (30 min; 1 h)</w:t>
            </w:r>
          </w:p>
        </w:tc>
      </w:tr>
      <w:tr w:rsidR="00FE7C4E" w:rsidRPr="004E51DF" w:rsidTr="004E43D8">
        <w:tc>
          <w:tcPr>
            <w:tcW w:w="1638" w:type="dxa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FE7C4E" w:rsidRPr="004E51DF" w:rsidRDefault="00FE7C4E" w:rsidP="004E43D8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FE7C4E" w:rsidRPr="004E51DF" w:rsidRDefault="00FE7C4E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7:00 – 9:00</w:t>
            </w:r>
          </w:p>
        </w:tc>
        <w:tc>
          <w:tcPr>
            <w:tcW w:w="900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FE7C4E" w:rsidRPr="004E51DF" w:rsidRDefault="00FE7C4E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Plenary 2 – Reasons a Student may Struggle</w:t>
            </w:r>
            <w:r w:rsidR="0073597B" w:rsidRPr="004E51DF">
              <w:rPr>
                <w:sz w:val="24"/>
                <w:szCs w:val="24"/>
              </w:rPr>
              <w:t xml:space="preserve"> (Skype with Marian</w:t>
            </w:r>
            <w:r w:rsidR="00112AF9">
              <w:rPr>
                <w:sz w:val="24"/>
                <w:szCs w:val="24"/>
              </w:rPr>
              <w:t xml:space="preserve"> 7:00 – 7:30</w:t>
            </w:r>
            <w:r w:rsidR="0073597B" w:rsidRPr="004E51DF">
              <w:rPr>
                <w:sz w:val="24"/>
                <w:szCs w:val="24"/>
              </w:rPr>
              <w:t>)</w:t>
            </w:r>
          </w:p>
        </w:tc>
        <w:tc>
          <w:tcPr>
            <w:tcW w:w="2042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FE7C4E" w:rsidRPr="004E51DF" w:rsidRDefault="00FE7C4E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2 h (30 min, 1.5 h)</w:t>
            </w:r>
          </w:p>
        </w:tc>
      </w:tr>
      <w:tr w:rsidR="00DA3362" w:rsidRPr="004E51DF" w:rsidTr="004E43D8">
        <w:tc>
          <w:tcPr>
            <w:tcW w:w="1638" w:type="dxa"/>
            <w:vMerge w:val="restart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Tuesday 13</w:t>
            </w:r>
          </w:p>
        </w:tc>
        <w:tc>
          <w:tcPr>
            <w:tcW w:w="180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8:30 – 11:30</w:t>
            </w:r>
          </w:p>
        </w:tc>
        <w:tc>
          <w:tcPr>
            <w:tcW w:w="900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Plenary 3 – Supporting Students with LD</w:t>
            </w:r>
            <w:r w:rsidR="00112AF9">
              <w:rPr>
                <w:sz w:val="24"/>
                <w:szCs w:val="24"/>
              </w:rPr>
              <w:t xml:space="preserve"> (Connie)</w:t>
            </w:r>
          </w:p>
        </w:tc>
        <w:tc>
          <w:tcPr>
            <w:tcW w:w="2042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3 h (1.5 h, 1.5 h)</w:t>
            </w:r>
          </w:p>
        </w:tc>
      </w:tr>
      <w:tr w:rsidR="00DA3362" w:rsidRPr="004E51DF" w:rsidTr="004E43D8">
        <w:tc>
          <w:tcPr>
            <w:tcW w:w="1638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color w:val="76923C" w:themeColor="accent3" w:themeShade="BF"/>
                <w:sz w:val="24"/>
                <w:szCs w:val="24"/>
              </w:rPr>
            </w:pPr>
            <w:r w:rsidRPr="004E51DF">
              <w:rPr>
                <w:color w:val="76923C" w:themeColor="accent3" w:themeShade="BF"/>
                <w:sz w:val="24"/>
                <w:szCs w:val="24"/>
              </w:rPr>
              <w:t>11:30 – 12:00</w:t>
            </w:r>
          </w:p>
        </w:tc>
        <w:tc>
          <w:tcPr>
            <w:tcW w:w="9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color w:val="76923C" w:themeColor="accent3" w:themeShade="BF"/>
                <w:sz w:val="24"/>
                <w:szCs w:val="24"/>
              </w:rPr>
            </w:pPr>
            <w:r w:rsidRPr="004E51DF">
              <w:rPr>
                <w:color w:val="76923C" w:themeColor="accent3" w:themeShade="BF"/>
                <w:sz w:val="24"/>
                <w:szCs w:val="24"/>
              </w:rPr>
              <w:t>Cross breakout sharing – Jigsaw</w:t>
            </w:r>
          </w:p>
        </w:tc>
        <w:tc>
          <w:tcPr>
            <w:tcW w:w="2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color w:val="76923C" w:themeColor="accent3" w:themeShade="BF"/>
                <w:sz w:val="24"/>
                <w:szCs w:val="24"/>
              </w:rPr>
            </w:pPr>
            <w:r w:rsidRPr="004E51DF">
              <w:rPr>
                <w:color w:val="76923C" w:themeColor="accent3" w:themeShade="BF"/>
                <w:sz w:val="24"/>
                <w:szCs w:val="24"/>
              </w:rPr>
              <w:t>30 min</w:t>
            </w:r>
          </w:p>
        </w:tc>
      </w:tr>
      <w:tr w:rsidR="00DA3362" w:rsidRPr="004E51DF" w:rsidTr="004E43D8">
        <w:tc>
          <w:tcPr>
            <w:tcW w:w="1638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1:00 – 2:30</w:t>
            </w:r>
          </w:p>
        </w:tc>
        <w:tc>
          <w:tcPr>
            <w:tcW w:w="9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Plenary 4 –</w:t>
            </w:r>
            <w:r w:rsidR="004E51DF">
              <w:rPr>
                <w:sz w:val="24"/>
                <w:szCs w:val="24"/>
              </w:rPr>
              <w:t xml:space="preserve"> Questioning, listening, and responding to elicit/promote students’ mathematical thinking</w:t>
            </w:r>
            <w:r w:rsidRPr="004E51DF">
              <w:rPr>
                <w:sz w:val="24"/>
                <w:szCs w:val="24"/>
              </w:rPr>
              <w:t xml:space="preserve">: </w:t>
            </w:r>
            <w:r w:rsidR="004E51DF">
              <w:rPr>
                <w:sz w:val="24"/>
                <w:szCs w:val="24"/>
              </w:rPr>
              <w:t>(</w:t>
            </w:r>
            <w:r w:rsidRPr="004E51DF">
              <w:rPr>
                <w:sz w:val="24"/>
                <w:szCs w:val="24"/>
              </w:rPr>
              <w:t>Skype with Chris</w:t>
            </w:r>
            <w:r w:rsidR="00112AF9">
              <w:rPr>
                <w:sz w:val="24"/>
                <w:szCs w:val="24"/>
              </w:rPr>
              <w:t xml:space="preserve"> 1:00 – 1:45</w:t>
            </w:r>
            <w:r w:rsidRPr="004E51DF">
              <w:rPr>
                <w:sz w:val="24"/>
                <w:szCs w:val="24"/>
              </w:rPr>
              <w:t>)</w:t>
            </w:r>
          </w:p>
        </w:tc>
        <w:tc>
          <w:tcPr>
            <w:tcW w:w="2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1.5 h (30 min, 1 h)</w:t>
            </w:r>
          </w:p>
        </w:tc>
      </w:tr>
      <w:tr w:rsidR="00DA3362" w:rsidRPr="004E51DF" w:rsidTr="004E43D8">
        <w:tc>
          <w:tcPr>
            <w:tcW w:w="1638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2:30 – 4:00</w:t>
            </w:r>
          </w:p>
        </w:tc>
        <w:tc>
          <w:tcPr>
            <w:tcW w:w="9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 xml:space="preserve">Plenary 5 – Assessment of Student Learning: </w:t>
            </w:r>
            <w:r w:rsidR="004E51DF">
              <w:rPr>
                <w:sz w:val="24"/>
                <w:szCs w:val="24"/>
              </w:rPr>
              <w:t>(</w:t>
            </w:r>
            <w:r w:rsidRPr="004E51DF">
              <w:rPr>
                <w:sz w:val="24"/>
                <w:szCs w:val="24"/>
              </w:rPr>
              <w:t>Skype with Chris</w:t>
            </w:r>
            <w:r w:rsidR="00112AF9">
              <w:rPr>
                <w:sz w:val="24"/>
                <w:szCs w:val="24"/>
              </w:rPr>
              <w:t xml:space="preserve"> 3:15 – 3:30</w:t>
            </w:r>
            <w:r w:rsidRPr="004E51DF">
              <w:rPr>
                <w:sz w:val="24"/>
                <w:szCs w:val="24"/>
              </w:rPr>
              <w:t>)</w:t>
            </w:r>
          </w:p>
        </w:tc>
        <w:tc>
          <w:tcPr>
            <w:tcW w:w="2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2 h (30 min, 1.5 h)</w:t>
            </w:r>
          </w:p>
        </w:tc>
      </w:tr>
      <w:tr w:rsidR="00DA3362" w:rsidRPr="004E51DF" w:rsidTr="004E43D8">
        <w:tc>
          <w:tcPr>
            <w:tcW w:w="1638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color w:val="76923C" w:themeColor="accent3" w:themeShade="BF"/>
                <w:sz w:val="24"/>
                <w:szCs w:val="24"/>
              </w:rPr>
            </w:pPr>
            <w:r w:rsidRPr="004E51DF">
              <w:rPr>
                <w:color w:val="76923C" w:themeColor="accent3" w:themeShade="BF"/>
                <w:sz w:val="24"/>
                <w:szCs w:val="24"/>
              </w:rPr>
              <w:t>4:00 – 4:30</w:t>
            </w:r>
          </w:p>
        </w:tc>
        <w:tc>
          <w:tcPr>
            <w:tcW w:w="9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color w:val="76923C" w:themeColor="accent3" w:themeShade="BF"/>
                <w:sz w:val="24"/>
                <w:szCs w:val="24"/>
              </w:rPr>
            </w:pPr>
            <w:r w:rsidRPr="004E51DF">
              <w:rPr>
                <w:color w:val="76923C" w:themeColor="accent3" w:themeShade="BF"/>
                <w:sz w:val="24"/>
                <w:szCs w:val="24"/>
              </w:rPr>
              <w:t>Cross breakout sharing – Jigsaw</w:t>
            </w:r>
          </w:p>
        </w:tc>
        <w:tc>
          <w:tcPr>
            <w:tcW w:w="2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color w:val="76923C" w:themeColor="accent3" w:themeShade="BF"/>
                <w:sz w:val="24"/>
                <w:szCs w:val="24"/>
              </w:rPr>
            </w:pPr>
            <w:r w:rsidRPr="004E51DF">
              <w:rPr>
                <w:color w:val="76923C" w:themeColor="accent3" w:themeShade="BF"/>
                <w:sz w:val="24"/>
                <w:szCs w:val="24"/>
              </w:rPr>
              <w:t>30 min</w:t>
            </w:r>
          </w:p>
        </w:tc>
      </w:tr>
      <w:tr w:rsidR="00DA3362" w:rsidRPr="004E51DF" w:rsidTr="004E43D8">
        <w:tc>
          <w:tcPr>
            <w:tcW w:w="1638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color w:val="548DD4" w:themeColor="text2" w:themeTint="99"/>
                <w:sz w:val="24"/>
                <w:szCs w:val="24"/>
              </w:rPr>
              <w:t>7:00 – 7:30</w:t>
            </w:r>
          </w:p>
        </w:tc>
        <w:tc>
          <w:tcPr>
            <w:tcW w:w="9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color w:val="548DD4" w:themeColor="text2" w:themeTint="99"/>
                <w:sz w:val="24"/>
                <w:szCs w:val="24"/>
              </w:rPr>
              <w:t>Whole Group discussion (questions, comments</w:t>
            </w:r>
            <w:r w:rsidR="004E43D8">
              <w:rPr>
                <w:color w:val="548DD4" w:themeColor="text2" w:themeTint="99"/>
                <w:sz w:val="24"/>
                <w:szCs w:val="24"/>
              </w:rPr>
              <w:t>, money</w:t>
            </w:r>
            <w:r w:rsidRPr="004E51DF">
              <w:rPr>
                <w:color w:val="548DD4" w:themeColor="text2" w:themeTint="99"/>
                <w:sz w:val="24"/>
                <w:szCs w:val="24"/>
              </w:rPr>
              <w:t>)</w:t>
            </w:r>
          </w:p>
        </w:tc>
        <w:tc>
          <w:tcPr>
            <w:tcW w:w="2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color w:val="548DD4" w:themeColor="text2" w:themeTint="99"/>
                <w:sz w:val="24"/>
                <w:szCs w:val="24"/>
              </w:rPr>
              <w:t>30 min</w:t>
            </w:r>
          </w:p>
        </w:tc>
      </w:tr>
      <w:tr w:rsidR="00DA3362" w:rsidRPr="004E51DF" w:rsidTr="004E43D8">
        <w:tc>
          <w:tcPr>
            <w:tcW w:w="1638" w:type="dxa"/>
            <w:vMerge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7:30 – 9:00</w:t>
            </w:r>
          </w:p>
        </w:tc>
        <w:tc>
          <w:tcPr>
            <w:tcW w:w="90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Plenary 6 – Our best thinking at this time about … number lines</w:t>
            </w:r>
            <w:r w:rsidR="00112AF9">
              <w:rPr>
                <w:sz w:val="24"/>
                <w:szCs w:val="24"/>
              </w:rPr>
              <w:t xml:space="preserve"> (Shelley)</w:t>
            </w:r>
          </w:p>
        </w:tc>
        <w:tc>
          <w:tcPr>
            <w:tcW w:w="204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1.5 h (30 min, 1 h)</w:t>
            </w:r>
          </w:p>
        </w:tc>
      </w:tr>
      <w:tr w:rsidR="00DA3362" w:rsidRPr="004E51DF" w:rsidTr="004E43D8">
        <w:tc>
          <w:tcPr>
            <w:tcW w:w="1638" w:type="dxa"/>
            <w:vMerge w:val="restart"/>
            <w:tcBorders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Wednesday 14</w:t>
            </w:r>
          </w:p>
        </w:tc>
        <w:tc>
          <w:tcPr>
            <w:tcW w:w="180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color w:val="76923C" w:themeColor="accent3" w:themeShade="BF"/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8:30 – 10:00</w:t>
            </w:r>
          </w:p>
        </w:tc>
        <w:tc>
          <w:tcPr>
            <w:tcW w:w="900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color w:val="76923C" w:themeColor="accent3" w:themeShade="BF"/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Plenary 7 – Our best thinking at this time about … professional learning models</w:t>
            </w:r>
            <w:r w:rsidR="00112AF9">
              <w:rPr>
                <w:sz w:val="24"/>
                <w:szCs w:val="24"/>
              </w:rPr>
              <w:t xml:space="preserve"> (Shelley)</w:t>
            </w:r>
          </w:p>
        </w:tc>
        <w:tc>
          <w:tcPr>
            <w:tcW w:w="2042" w:type="dxa"/>
            <w:tcBorders>
              <w:left w:val="dotted" w:sz="4" w:space="0" w:color="auto"/>
              <w:bottom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color w:val="76923C" w:themeColor="accent3" w:themeShade="BF"/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1.5 h (30 min, 1 h)</w:t>
            </w:r>
          </w:p>
        </w:tc>
      </w:tr>
      <w:tr w:rsidR="00DA3362" w:rsidRPr="004E51DF" w:rsidTr="004E43D8">
        <w:tc>
          <w:tcPr>
            <w:tcW w:w="1638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color w:val="76923C" w:themeColor="accent3" w:themeShade="BF"/>
                <w:sz w:val="24"/>
                <w:szCs w:val="24"/>
              </w:rPr>
              <w:t>10:00 – 10:30</w:t>
            </w:r>
          </w:p>
        </w:tc>
        <w:tc>
          <w:tcPr>
            <w:tcW w:w="9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color w:val="76923C" w:themeColor="accent3" w:themeShade="BF"/>
                <w:sz w:val="24"/>
                <w:szCs w:val="24"/>
              </w:rPr>
              <w:t>Cross breakout sharing – Jigsaw</w:t>
            </w:r>
          </w:p>
        </w:tc>
        <w:tc>
          <w:tcPr>
            <w:tcW w:w="2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color w:val="76923C" w:themeColor="accent3" w:themeShade="BF"/>
                <w:sz w:val="24"/>
                <w:szCs w:val="24"/>
              </w:rPr>
              <w:t>30 min</w:t>
            </w:r>
          </w:p>
        </w:tc>
      </w:tr>
      <w:tr w:rsidR="00DA3362" w:rsidRPr="004E51DF" w:rsidTr="004E43D8">
        <w:tc>
          <w:tcPr>
            <w:tcW w:w="1638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color w:val="548DD4" w:themeColor="text2" w:themeTint="99"/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10:30 – 11:00</w:t>
            </w:r>
          </w:p>
        </w:tc>
        <w:tc>
          <w:tcPr>
            <w:tcW w:w="9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color w:val="548DD4" w:themeColor="text2" w:themeTint="99"/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Plenary 8 – Acting Strategically: Examining our Current Reality</w:t>
            </w:r>
            <w:r w:rsidR="00112AF9">
              <w:rPr>
                <w:sz w:val="24"/>
                <w:szCs w:val="24"/>
              </w:rPr>
              <w:t xml:space="preserve"> (Shirley)</w:t>
            </w:r>
          </w:p>
        </w:tc>
        <w:tc>
          <w:tcPr>
            <w:tcW w:w="2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color w:val="548DD4" w:themeColor="text2" w:themeTint="99"/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30 min</w:t>
            </w:r>
          </w:p>
        </w:tc>
      </w:tr>
      <w:tr w:rsidR="00DA3362" w:rsidRPr="004E51DF" w:rsidTr="004E43D8">
        <w:tc>
          <w:tcPr>
            <w:tcW w:w="1638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color w:val="548DD4" w:themeColor="text2" w:themeTint="99"/>
                <w:sz w:val="24"/>
                <w:szCs w:val="24"/>
              </w:rPr>
              <w:t>11:00 – 11:30</w:t>
            </w:r>
          </w:p>
        </w:tc>
        <w:tc>
          <w:tcPr>
            <w:tcW w:w="9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color w:val="548DD4" w:themeColor="text2" w:themeTint="99"/>
                <w:sz w:val="24"/>
                <w:szCs w:val="24"/>
              </w:rPr>
              <w:t>Wrap-up and sharing of final details</w:t>
            </w:r>
          </w:p>
        </w:tc>
        <w:tc>
          <w:tcPr>
            <w:tcW w:w="2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color w:val="548DD4" w:themeColor="text2" w:themeTint="99"/>
                <w:sz w:val="24"/>
                <w:szCs w:val="24"/>
              </w:rPr>
              <w:t>30 min</w:t>
            </w:r>
          </w:p>
        </w:tc>
      </w:tr>
      <w:tr w:rsidR="00DA3362" w:rsidRPr="004E51DF" w:rsidTr="004E43D8">
        <w:tc>
          <w:tcPr>
            <w:tcW w:w="1638" w:type="dxa"/>
            <w:vMerge/>
            <w:tcBorders>
              <w:top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DA3362" w:rsidRPr="004E51DF" w:rsidRDefault="00DA3362" w:rsidP="004E43D8">
            <w:pPr>
              <w:spacing w:before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 xml:space="preserve">11:30 </w:t>
            </w:r>
            <w:r w:rsidR="009D40DC" w:rsidRPr="004E51DF">
              <w:rPr>
                <w:sz w:val="24"/>
                <w:szCs w:val="24"/>
              </w:rPr>
              <w:t>–</w:t>
            </w:r>
            <w:r w:rsidRPr="004E51DF">
              <w:rPr>
                <w:sz w:val="24"/>
                <w:szCs w:val="24"/>
              </w:rPr>
              <w:t xml:space="preserve"> </w:t>
            </w:r>
            <w:r w:rsidR="009D40DC" w:rsidRPr="004E51DF">
              <w:rPr>
                <w:sz w:val="24"/>
                <w:szCs w:val="24"/>
              </w:rPr>
              <w:t>12:00</w:t>
            </w:r>
          </w:p>
          <w:p w:rsidR="009D40DC" w:rsidRPr="004E51DF" w:rsidRDefault="009D40DC" w:rsidP="004E43D8">
            <w:pPr>
              <w:spacing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1:00 – 3:15</w:t>
            </w:r>
          </w:p>
        </w:tc>
        <w:tc>
          <w:tcPr>
            <w:tcW w:w="90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DA3362" w:rsidRPr="004E51DF" w:rsidRDefault="009D40DC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Work time</w:t>
            </w:r>
          </w:p>
        </w:tc>
        <w:tc>
          <w:tcPr>
            <w:tcW w:w="2042" w:type="dxa"/>
            <w:tcBorders>
              <w:top w:val="dotted" w:sz="4" w:space="0" w:color="auto"/>
              <w:left w:val="dotted" w:sz="4" w:space="0" w:color="auto"/>
            </w:tcBorders>
          </w:tcPr>
          <w:p w:rsidR="00DA3362" w:rsidRPr="004E51DF" w:rsidRDefault="009D40DC" w:rsidP="004E43D8">
            <w:pPr>
              <w:spacing w:before="120" w:after="120"/>
              <w:rPr>
                <w:sz w:val="24"/>
                <w:szCs w:val="24"/>
              </w:rPr>
            </w:pPr>
            <w:r w:rsidRPr="004E51DF">
              <w:rPr>
                <w:sz w:val="24"/>
                <w:szCs w:val="24"/>
              </w:rPr>
              <w:t>2.75 h</w:t>
            </w:r>
          </w:p>
        </w:tc>
      </w:tr>
    </w:tbl>
    <w:p w:rsidR="004E51DF" w:rsidRPr="004E51DF" w:rsidRDefault="004E51DF">
      <w:pPr>
        <w:rPr>
          <w:sz w:val="24"/>
          <w:szCs w:val="24"/>
        </w:rPr>
      </w:pPr>
    </w:p>
    <w:p w:rsidR="007C0B90" w:rsidRPr="004E51DF" w:rsidRDefault="009D40DC">
      <w:pPr>
        <w:rPr>
          <w:sz w:val="24"/>
          <w:szCs w:val="24"/>
        </w:rPr>
      </w:pPr>
      <w:r w:rsidRPr="004E51DF">
        <w:rPr>
          <w:sz w:val="24"/>
          <w:szCs w:val="24"/>
        </w:rPr>
        <w:t>Total Work Time – 20.25 hours (3 days @ 6.75 hours/day)</w:t>
      </w:r>
    </w:p>
    <w:sectPr w:rsidR="007C0B90" w:rsidRPr="004E51DF" w:rsidSect="004E43D8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4E"/>
    <w:rsid w:val="000A7119"/>
    <w:rsid w:val="00112AF9"/>
    <w:rsid w:val="00135D97"/>
    <w:rsid w:val="00156B60"/>
    <w:rsid w:val="002125FB"/>
    <w:rsid w:val="0031170F"/>
    <w:rsid w:val="0039065E"/>
    <w:rsid w:val="004E43D8"/>
    <w:rsid w:val="004E51DF"/>
    <w:rsid w:val="006A4291"/>
    <w:rsid w:val="0073597B"/>
    <w:rsid w:val="008876C3"/>
    <w:rsid w:val="009D40DC"/>
    <w:rsid w:val="00BC11A1"/>
    <w:rsid w:val="00DA3362"/>
    <w:rsid w:val="00DC52AF"/>
    <w:rsid w:val="00FC2D6F"/>
    <w:rsid w:val="00FE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7C4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7C4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s.yearley</dc:creator>
  <cp:lastModifiedBy>s.yearley</cp:lastModifiedBy>
  <cp:revision>10</cp:revision>
  <cp:lastPrinted>2012-03-09T20:24:00Z</cp:lastPrinted>
  <dcterms:created xsi:type="dcterms:W3CDTF">2012-03-01T14:35:00Z</dcterms:created>
  <dcterms:modified xsi:type="dcterms:W3CDTF">2012-03-09T20:24:00Z</dcterms:modified>
</cp:coreProperties>
</file>